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48" w:rsidRDefault="0025336D">
      <w:pPr>
        <w:pStyle w:val="Standard"/>
        <w:widowControl w:val="0"/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3959" cy="905039"/>
            <wp:effectExtent l="0" t="0" r="0" b="9361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9" cy="905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1548" w:rsidRDefault="0025336D">
      <w:pPr>
        <w:pStyle w:val="Standard"/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0C1548" w:rsidRDefault="0025336D">
      <w:pPr>
        <w:pStyle w:val="Standard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0C1548" w:rsidRDefault="0025336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Рыбинского муниципального района</w:t>
      </w:r>
    </w:p>
    <w:p w:rsidR="000C1548" w:rsidRDefault="0025336D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________________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№_______</w:t>
      </w:r>
    </w:p>
    <w:p w:rsidR="000C1548" w:rsidRDefault="000C1548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48" w:rsidRDefault="0025336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</w:t>
      </w:r>
    </w:p>
    <w:p w:rsidR="000C1548" w:rsidRDefault="0025336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администрации</w:t>
      </w:r>
    </w:p>
    <w:p w:rsidR="000C1548" w:rsidRDefault="0025336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Рыбинского муниципального района</w:t>
      </w:r>
    </w:p>
    <w:p w:rsidR="000C1548" w:rsidRDefault="0025336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21.05.2012 № 906</w:t>
      </w:r>
    </w:p>
    <w:p w:rsidR="000C1548" w:rsidRDefault="000C154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48" w:rsidRDefault="0025336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Федеральным Законом  от 27.07.2010 № 210-ФЗ «Об организации предоставления государственных и муниципальных услуг» и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связи с вступлением в силу распоряжения Правительства РФ от 01.11.2016 № 2326-р, утвердившим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 услуг исполнительным органам государственной власти субъектов Российской Федерации и органам местного самоуправления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администрация Рыбинского муниципального района</w:t>
      </w:r>
    </w:p>
    <w:p w:rsidR="000C1548" w:rsidRDefault="000C154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48" w:rsidRDefault="0025336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0C1548" w:rsidRDefault="000C154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48" w:rsidRDefault="0025336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1. Внести изменения в постановление администрации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Рыбинского муниципального района от 21.05.2012 № 906 «Об утверждении </w:t>
      </w:r>
      <w:r>
        <w:rPr>
          <w:rFonts w:ascii="Times New Roman" w:eastAsia="Times New Roman" w:hAnsi="Times New Roman"/>
          <w:sz w:val="27"/>
          <w:szCs w:val="27"/>
        </w:rPr>
        <w:t xml:space="preserve">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sz w:val="27"/>
          <w:szCs w:val="27"/>
        </w:rPr>
        <w:t xml:space="preserve">«Организация назначения и предоставления </w:t>
      </w:r>
      <w:r>
        <w:rPr>
          <w:rFonts w:ascii="Times New Roman" w:hAnsi="Times New Roman"/>
          <w:sz w:val="27"/>
          <w:szCs w:val="27"/>
        </w:rPr>
        <w:t xml:space="preserve">ежемесячной </w:t>
      </w:r>
      <w:r>
        <w:rPr>
          <w:rFonts w:ascii="Times New Roman" w:hAnsi="Times New Roman"/>
          <w:sz w:val="27"/>
          <w:szCs w:val="27"/>
        </w:rPr>
        <w:t xml:space="preserve">и единовременной </w:t>
      </w:r>
      <w:r>
        <w:rPr>
          <w:rFonts w:ascii="Times New Roman" w:hAnsi="Times New Roman"/>
          <w:sz w:val="27"/>
          <w:szCs w:val="27"/>
        </w:rPr>
        <w:t>денежной выплат</w:t>
      </w:r>
      <w:r>
        <w:rPr>
          <w:rFonts w:ascii="Times New Roman" w:hAnsi="Times New Roman"/>
          <w:sz w:val="27"/>
          <w:szCs w:val="27"/>
        </w:rPr>
        <w:t>ы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лицам, 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 xml:space="preserve">достоенным звания </w:t>
      </w:r>
      <w:r>
        <w:rPr>
          <w:rFonts w:ascii="Times New Roman" w:hAnsi="Times New Roman"/>
          <w:sz w:val="27"/>
          <w:szCs w:val="27"/>
        </w:rPr>
        <w:t>«Почетный гражданин Рыбинского муниципального района»,</w:t>
      </w:r>
    </w:p>
    <w:p w:rsidR="000C1548" w:rsidRDefault="0025336D">
      <w:pPr>
        <w:pStyle w:val="Standard"/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знака отличия «За заслуги перед Рыбинским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 районом» согласно приложению к настоящему постановлению.</w:t>
      </w:r>
    </w:p>
    <w:p w:rsidR="000C1548" w:rsidRDefault="0025336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2. Опубликовать настоящее постановление в средствах массовой информации.</w:t>
      </w:r>
    </w:p>
    <w:p w:rsidR="000C1548" w:rsidRDefault="0025336D">
      <w:pPr>
        <w:pStyle w:val="a7"/>
        <w:spacing w:before="0" w:after="0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>
        <w:rPr>
          <w:sz w:val="27"/>
          <w:szCs w:val="27"/>
        </w:rPr>
        <w:t>3. Настоящее постановление вступает в силу с момента опубликования.</w:t>
      </w:r>
    </w:p>
    <w:p w:rsidR="000C1548" w:rsidRDefault="0025336D">
      <w:pPr>
        <w:pStyle w:val="Standard"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4.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исполнения настоящего постановления возложить на  заместителя главы администрации Рыбинского муниципального района  Т.А. Кожинову.</w:t>
      </w:r>
    </w:p>
    <w:p w:rsidR="000C1548" w:rsidRDefault="000C154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48" w:rsidRDefault="000C154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48" w:rsidRDefault="000C154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48" w:rsidRDefault="000C1548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48" w:rsidRDefault="0025336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лава администрации Рыбинского</w:t>
      </w:r>
    </w:p>
    <w:p w:rsidR="000C1548" w:rsidRDefault="0025336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ипального района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Т.А.Смирнова</w:t>
      </w:r>
    </w:p>
    <w:p w:rsidR="000C1548" w:rsidRDefault="000C1548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1548" w:rsidRDefault="000C1548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1548" w:rsidRDefault="000C1548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1548" w:rsidRDefault="0025336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</w:t>
      </w:r>
    </w:p>
    <w:p w:rsidR="000C1548" w:rsidRDefault="0025336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к постановлению администрации</w:t>
      </w:r>
    </w:p>
    <w:p w:rsidR="000C1548" w:rsidRDefault="0025336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Рыбинского муниципального района</w:t>
      </w:r>
    </w:p>
    <w:p w:rsidR="000C1548" w:rsidRDefault="0025336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____________ № ____</w:t>
      </w:r>
    </w:p>
    <w:p w:rsidR="000C1548" w:rsidRDefault="000C1548">
      <w:pPr>
        <w:pStyle w:val="Standard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1548" w:rsidRDefault="000C1548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1548" w:rsidRDefault="000C1548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1548" w:rsidRDefault="0025336D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</w:t>
      </w:r>
    </w:p>
    <w:p w:rsidR="000C1548" w:rsidRDefault="0025336D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административный регламент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 муниципальной услуги «Организация назначения и предоставления ежемесячной и единовременной денежной выплаты лицам, удостоенным звания «Почетный гражданин Рыбинского муниципального района», знака отличия «За заслуги перед Рыбинским муниципаль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ным районом»</w:t>
      </w:r>
    </w:p>
    <w:p w:rsidR="000C1548" w:rsidRDefault="000C1548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1548" w:rsidRDefault="000C1548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1548" w:rsidRDefault="0025336D">
      <w:pPr>
        <w:pStyle w:val="a6"/>
        <w:spacing w:after="0" w:line="100" w:lineRule="atLeast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1. Пункт 2.5  дополнить абзацем следующего содержания:</w:t>
      </w:r>
    </w:p>
    <w:p w:rsidR="000C1548" w:rsidRDefault="0025336D">
      <w:pPr>
        <w:pStyle w:val="a6"/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«-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пенсионное удостоверение либо справка отделения ПФР о назначении трудовой пенсии по старости (инвалидности)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Arial" w:hAnsi="Times New Roman" w:cs="Arial"/>
          <w:sz w:val="27"/>
          <w:szCs w:val="27"/>
          <w:lang w:eastAsia="ru-RU"/>
        </w:rPr>
        <w:t>.</w:t>
      </w:r>
    </w:p>
    <w:p w:rsidR="000C1548" w:rsidRDefault="0025336D">
      <w:pPr>
        <w:pStyle w:val="a6"/>
        <w:spacing w:after="0" w:line="100" w:lineRule="atLeast"/>
        <w:ind w:left="0"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Пункт 2.6 </w:t>
      </w:r>
      <w:r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0C1548" w:rsidRDefault="0025336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«2.6. </w:t>
      </w:r>
      <w:r>
        <w:rPr>
          <w:rFonts w:ascii="Times New Roman" w:eastAsia="Times New Roman" w:hAnsi="Times New Roman" w:cs="Times New Roman"/>
          <w:sz w:val="27"/>
          <w:szCs w:val="27"/>
          <w:lang w:eastAsia="fa-IR" w:bidi="fa-IR"/>
        </w:rPr>
        <w:t xml:space="preserve">Заявление и документы, перечисленные в п. 2.5. Административного регламента, могут быть представлены заявителем лично, его законным представителем либо через </w:t>
      </w:r>
      <w:r>
        <w:rPr>
          <w:rFonts w:ascii="Times New Roman" w:eastAsia="Times New Roman" w:hAnsi="Times New Roman" w:cs="Times New Roman"/>
          <w:sz w:val="27"/>
          <w:szCs w:val="27"/>
          <w:lang w:eastAsia="ru-RU" w:bidi="fa-IR"/>
        </w:rPr>
        <w:t>организацию федеральной почтовой связи.».</w:t>
      </w:r>
    </w:p>
    <w:p w:rsidR="000C1548" w:rsidRDefault="0025336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3. Пункт  2.6 дополнить подпунктом 2.6.1. сле</w:t>
      </w:r>
      <w:r>
        <w:rPr>
          <w:rFonts w:ascii="Times New Roman" w:eastAsia="Times New Roman" w:hAnsi="Times New Roman" w:cs="Times New Roman"/>
          <w:sz w:val="27"/>
          <w:szCs w:val="27"/>
        </w:rPr>
        <w:t>дующего содержания:</w:t>
      </w:r>
    </w:p>
    <w:p w:rsidR="000C1548" w:rsidRDefault="0025336D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«2.6.1. </w:t>
      </w:r>
      <w:r>
        <w:rPr>
          <w:rFonts w:ascii="Times New Roman" w:hAnsi="Times New Roman"/>
          <w:sz w:val="27"/>
          <w:szCs w:val="27"/>
        </w:rPr>
        <w:t xml:space="preserve"> Документы, указанные в пункте 2.5, являются документами личного хранения и предоставляются заявителем лично,</w:t>
      </w:r>
      <w:r>
        <w:rPr>
          <w:rFonts w:ascii="Times New Roman" w:hAnsi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через организацию федеральной почтовой связи, за исключением справки отделения ПРФ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трудовой пенсии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старости (инвалидности)</w:t>
      </w:r>
      <w:r>
        <w:rPr>
          <w:rFonts w:ascii="Times New Roman" w:hAnsi="Times New Roman"/>
          <w:sz w:val="27"/>
          <w:szCs w:val="27"/>
        </w:rPr>
        <w:t>.</w:t>
      </w:r>
    </w:p>
    <w:p w:rsidR="000C1548" w:rsidRDefault="0025336D">
      <w:pPr>
        <w:pStyle w:val="a7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Данный документ запрашивается управлением в рамках межведомственного информационного взаимодействия.</w:t>
      </w:r>
    </w:p>
    <w:p w:rsidR="000C1548" w:rsidRDefault="0025336D">
      <w:pPr>
        <w:pStyle w:val="a7"/>
        <w:spacing w:after="0"/>
        <w:ind w:firstLine="709"/>
        <w:jc w:val="both"/>
      </w:pPr>
      <w:r>
        <w:rPr>
          <w:sz w:val="27"/>
          <w:szCs w:val="27"/>
          <w:lang w:eastAsia="fa-IR" w:bidi="fa-IR"/>
        </w:rPr>
        <w:t xml:space="preserve">2.6.2. </w:t>
      </w:r>
      <w:r>
        <w:rPr>
          <w:sz w:val="27"/>
          <w:szCs w:val="27"/>
        </w:rPr>
        <w:t>Управление не вправе требовать от заявителя:</w:t>
      </w:r>
    </w:p>
    <w:p w:rsidR="000C1548" w:rsidRDefault="0025336D">
      <w:pPr>
        <w:pStyle w:val="a7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– представления документов и информации или осуществления действий, предста</w:t>
      </w:r>
      <w:r>
        <w:rPr>
          <w:sz w:val="27"/>
          <w:szCs w:val="27"/>
        </w:rPr>
        <w:t>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1548" w:rsidRDefault="0025336D">
      <w:pPr>
        <w:pStyle w:val="a7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– представления документов и информации, которые находятся в распоряжении органов, предост</w:t>
      </w:r>
      <w:r>
        <w:rPr>
          <w:sz w:val="27"/>
          <w:szCs w:val="27"/>
        </w:rPr>
        <w:t>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</w:t>
      </w:r>
      <w:r>
        <w:rPr>
          <w:sz w:val="27"/>
          <w:szCs w:val="27"/>
        </w:rPr>
        <w:t>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C1548" w:rsidRDefault="0025336D">
      <w:pPr>
        <w:pStyle w:val="a7"/>
        <w:spacing w:after="0"/>
        <w:ind w:firstLine="1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2.6.3. Заявитель вправе представит</w:t>
      </w:r>
      <w:r>
        <w:rPr>
          <w:sz w:val="27"/>
          <w:szCs w:val="27"/>
        </w:rPr>
        <w:t>ь документы и информацию, необходимые для предоставления муниципальной услуги и подлежащие представлению в рамках межведомственного информационного взаимодействия, в управление по собственной инициативе.».</w:t>
      </w:r>
    </w:p>
    <w:p w:rsidR="000C1548" w:rsidRDefault="000C15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1548" w:rsidRDefault="000C15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1548" w:rsidRDefault="000C15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1548" w:rsidRDefault="0025336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управления труда</w:t>
      </w:r>
    </w:p>
    <w:p w:rsidR="000C1548" w:rsidRDefault="0025336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социальной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поддержки населения</w:t>
      </w:r>
    </w:p>
    <w:p w:rsidR="000C1548" w:rsidRDefault="0025336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Рыбинского</w:t>
      </w:r>
    </w:p>
    <w:p w:rsidR="000C1548" w:rsidRDefault="0025336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                                                                         Л.А. Степанова</w:t>
      </w:r>
    </w:p>
    <w:p w:rsidR="000C1548" w:rsidRDefault="000C1548">
      <w:pPr>
        <w:pStyle w:val="Standard"/>
        <w:spacing w:after="0" w:line="10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0C1548">
      <w:pgSz w:w="11906" w:h="16838"/>
      <w:pgMar w:top="1134" w:right="850" w:bottom="1134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336D">
      <w:pPr>
        <w:spacing w:after="0" w:line="240" w:lineRule="auto"/>
      </w:pPr>
      <w:r>
        <w:separator/>
      </w:r>
    </w:p>
  </w:endnote>
  <w:endnote w:type="continuationSeparator" w:id="0">
    <w:p w:rsidR="00000000" w:rsidRDefault="0025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33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5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3541D"/>
    <w:multiLevelType w:val="multilevel"/>
    <w:tmpl w:val="6E424B60"/>
    <w:styleLink w:val="WWNum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" w15:restartNumberingAfterBreak="0">
    <w:nsid w:val="54B31425"/>
    <w:multiLevelType w:val="multilevel"/>
    <w:tmpl w:val="F7E4AF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C1548"/>
    <w:rsid w:val="000C1548"/>
    <w:rsid w:val="0025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30E4D9-08ED-4DDA-93A2-11020F83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Standard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pPr>
      <w:autoSpaceDE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yur_selo</dc:creator>
  <cp:lastModifiedBy>adm_selo</cp:lastModifiedBy>
  <cp:revision>2</cp:revision>
  <cp:lastPrinted>2016-12-20T12:45:00Z</cp:lastPrinted>
  <dcterms:created xsi:type="dcterms:W3CDTF">2016-12-27T11:00:00Z</dcterms:created>
  <dcterms:modified xsi:type="dcterms:W3CDTF">2016-12-27T11:00:00Z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